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ЕН.01 ЭЛЕМЕНТЫ ВЫСШЕЙ МАТЕМАТИКИ</w:t>
      </w:r>
    </w:p>
    <w:p w:rsid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</w:p>
    <w:p w:rsidR="00ED30D3" w:rsidRDefault="00ED30D3" w:rsidP="00ED30D3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071FC">
        <w:rPr>
          <w:rFonts w:ascii="Times New Roman" w:hAnsi="Times New Roman"/>
          <w:b/>
          <w:sz w:val="28"/>
          <w:szCs w:val="28"/>
          <w:lang w:eastAsia="ru-RU"/>
        </w:rPr>
        <w:t>Место дисциплины в структуре основной профессиональной образовательной программы: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D30D3" w:rsidRDefault="00ED30D3" w:rsidP="00ED30D3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894506">
        <w:rPr>
          <w:rFonts w:ascii="Times New Roman" w:hAnsi="Times New Roman"/>
          <w:sz w:val="28"/>
          <w:szCs w:val="28"/>
        </w:rPr>
        <w:t>Учебная дисциплина «</w:t>
      </w:r>
      <w:r>
        <w:rPr>
          <w:rFonts w:ascii="Times New Roman" w:hAnsi="Times New Roman"/>
          <w:sz w:val="28"/>
          <w:szCs w:val="28"/>
        </w:rPr>
        <w:t>Элементы высшей математики</w:t>
      </w:r>
      <w:r w:rsidRPr="008945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является обязательной частью математического и общего естественнонаучного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ED30D3" w:rsidRDefault="00ED30D3" w:rsidP="00ED30D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rFonts w:ascii="Times New Roman" w:hAnsi="Times New Roman"/>
          <w:sz w:val="28"/>
          <w:szCs w:val="28"/>
        </w:rPr>
        <w:t>09.02.07 Информационные системы и программирование.</w:t>
      </w:r>
      <w:r w:rsidRPr="00894506">
        <w:rPr>
          <w:rFonts w:ascii="Times New Roman" w:hAnsi="Times New Roman"/>
          <w:sz w:val="28"/>
          <w:szCs w:val="28"/>
        </w:rPr>
        <w:t xml:space="preserve"> </w:t>
      </w:r>
    </w:p>
    <w:p w:rsidR="00ED30D3" w:rsidRDefault="00ED30D3" w:rsidP="00ED30D3">
      <w:pPr>
        <w:spacing w:before="120" w:after="120"/>
        <w:ind w:firstLine="708"/>
        <w:jc w:val="both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>Особое значение дисциплина имеет при ф</w:t>
      </w:r>
      <w:r>
        <w:rPr>
          <w:rFonts w:ascii="Times New Roman" w:hAnsi="Times New Roman"/>
          <w:sz w:val="28"/>
          <w:szCs w:val="28"/>
        </w:rPr>
        <w:t>ормировании и развитии ОК1 – ОК5</w:t>
      </w:r>
    </w:p>
    <w:p w:rsidR="000451BD" w:rsidRPr="00ED30D3" w:rsidRDefault="00ED30D3" w:rsidP="00ED30D3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D30D3">
        <w:rPr>
          <w:rFonts w:ascii="Times New Roman" w:hAnsi="Times New Roman"/>
          <w:b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 xml:space="preserve"> </w:t>
      </w:r>
      <w:r w:rsidR="000451BD" w:rsidRPr="00ED30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p w:rsidR="00A3159B" w:rsidRPr="00A3159B" w:rsidRDefault="00A3159B" w:rsidP="00A3159B">
      <w:pPr>
        <w:pStyle w:val="a3"/>
        <w:spacing w:before="120" w:after="120" w:line="240" w:lineRule="auto"/>
        <w:ind w:left="615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ED30D3" w:rsidRPr="00ED30D3" w:rsidTr="00F422CE">
        <w:tc>
          <w:tcPr>
            <w:tcW w:w="1129" w:type="dxa"/>
            <w:vAlign w:val="center"/>
          </w:tcPr>
          <w:p w:rsidR="00ED30D3" w:rsidRPr="00ED30D3" w:rsidRDefault="00ED30D3" w:rsidP="00F422CE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D30D3">
              <w:rPr>
                <w:rFonts w:ascii="Times New Roman" w:eastAsia="PMingLiU" w:hAnsi="Times New Roman" w:cs="Times New Roman"/>
                <w:b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ED30D3" w:rsidRPr="00ED30D3" w:rsidRDefault="00ED30D3" w:rsidP="00F422CE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D30D3">
              <w:rPr>
                <w:rFonts w:ascii="Times New Roman" w:eastAsia="PMingLiU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ED30D3" w:rsidRPr="00ED30D3" w:rsidRDefault="00ED30D3" w:rsidP="00F422CE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ED30D3">
              <w:rPr>
                <w:rFonts w:ascii="Times New Roman" w:eastAsia="PMingLiU" w:hAnsi="Times New Roman" w:cs="Times New Roman"/>
                <w:b/>
                <w:lang w:eastAsia="ru-RU"/>
              </w:rPr>
              <w:t>Знания</w:t>
            </w:r>
          </w:p>
        </w:tc>
      </w:tr>
      <w:tr w:rsidR="00ED30D3" w:rsidRPr="00ED30D3" w:rsidTr="00ED30D3">
        <w:trPr>
          <w:trHeight w:val="3877"/>
        </w:trPr>
        <w:tc>
          <w:tcPr>
            <w:tcW w:w="1129" w:type="dxa"/>
          </w:tcPr>
          <w:p w:rsidR="00ED30D3" w:rsidRPr="00ED30D3" w:rsidRDefault="00ED30D3" w:rsidP="00F422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0D3">
              <w:rPr>
                <w:rFonts w:ascii="Times New Roman" w:hAnsi="Times New Roman" w:cs="Times New Roman"/>
                <w:sz w:val="24"/>
                <w:szCs w:val="24"/>
              </w:rPr>
              <w:t>ОК 1-</w:t>
            </w:r>
          </w:p>
          <w:p w:rsidR="00ED30D3" w:rsidRPr="00ED30D3" w:rsidRDefault="00ED30D3" w:rsidP="00F422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0D3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  <w:p w:rsidR="00ED30D3" w:rsidRPr="00ED30D3" w:rsidRDefault="00ED30D3" w:rsidP="00F422CE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</w:tcPr>
          <w:p w:rsidR="00ED30D3" w:rsidRPr="00ED30D3" w:rsidRDefault="00ED30D3" w:rsidP="00F422CE">
            <w:pPr>
              <w:pStyle w:val="a3"/>
              <w:ind w:left="0" w:firstLine="5"/>
              <w:jc w:val="both"/>
              <w:rPr>
                <w:rFonts w:ascii="Times New Roman" w:hAnsi="Times New Roman" w:cs="Times New Roman"/>
              </w:rPr>
            </w:pPr>
            <w:r w:rsidRPr="00ED30D3">
              <w:rPr>
                <w:rFonts w:ascii="Times New Roman" w:hAnsi="Times New Roman" w:cs="Times New Roman"/>
              </w:rPr>
              <w:t>Выполнять операции над матрицами и решать системы линейных уравнений</w:t>
            </w:r>
          </w:p>
          <w:p w:rsidR="00ED30D3" w:rsidRPr="00ED30D3" w:rsidRDefault="00ED30D3" w:rsidP="00F422CE">
            <w:pPr>
              <w:pStyle w:val="a3"/>
              <w:ind w:left="0" w:firstLine="5"/>
              <w:jc w:val="both"/>
              <w:rPr>
                <w:rFonts w:ascii="Times New Roman" w:hAnsi="Times New Roman" w:cs="Times New Roman"/>
              </w:rPr>
            </w:pPr>
            <w:r w:rsidRPr="00ED30D3">
              <w:rPr>
                <w:rFonts w:ascii="Times New Roman" w:hAnsi="Times New Roman" w:cs="Times New Roman"/>
              </w:rPr>
              <w:t>Применять методы дифференциального и интегрального исчисления</w:t>
            </w:r>
          </w:p>
          <w:p w:rsidR="00ED30D3" w:rsidRPr="00ED30D3" w:rsidRDefault="00ED30D3" w:rsidP="00F422CE">
            <w:pPr>
              <w:pStyle w:val="a3"/>
              <w:ind w:left="0" w:firstLine="5"/>
              <w:jc w:val="both"/>
              <w:rPr>
                <w:rFonts w:ascii="Times New Roman" w:hAnsi="Times New Roman" w:cs="Times New Roman"/>
              </w:rPr>
            </w:pPr>
            <w:r w:rsidRPr="00ED30D3">
              <w:rPr>
                <w:rFonts w:ascii="Times New Roman" w:hAnsi="Times New Roman" w:cs="Times New Roman"/>
              </w:rPr>
              <w:t>Решать дифференциальные уравнения</w:t>
            </w:r>
          </w:p>
          <w:p w:rsidR="00ED30D3" w:rsidRPr="00ED30D3" w:rsidRDefault="00ED30D3" w:rsidP="00F422CE">
            <w:pPr>
              <w:pStyle w:val="a3"/>
              <w:ind w:left="0" w:firstLine="5"/>
              <w:jc w:val="both"/>
              <w:rPr>
                <w:rFonts w:ascii="Times New Roman" w:hAnsi="Times New Roman" w:cs="Times New Roman"/>
              </w:rPr>
            </w:pPr>
            <w:r w:rsidRPr="00ED30D3">
              <w:rPr>
                <w:rFonts w:ascii="Times New Roman" w:hAnsi="Times New Roman" w:cs="Times New Roman"/>
              </w:rPr>
              <w:t>Решать задачи, используя уравнения прямых и кривых второго порядка на плоскости</w:t>
            </w:r>
          </w:p>
          <w:p w:rsidR="00ED30D3" w:rsidRPr="00ED30D3" w:rsidRDefault="00ED30D3" w:rsidP="00F422CE">
            <w:pPr>
              <w:ind w:firstLine="5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D30D3">
              <w:rPr>
                <w:rFonts w:ascii="Times New Roman" w:hAnsi="Times New Roman" w:cs="Times New Roman"/>
                <w:sz w:val="24"/>
                <w:szCs w:val="24"/>
              </w:rPr>
              <w:t>Пользоваться понятиями теории комплексных чисел</w:t>
            </w:r>
          </w:p>
        </w:tc>
        <w:tc>
          <w:tcPr>
            <w:tcW w:w="4700" w:type="dxa"/>
          </w:tcPr>
          <w:p w:rsidR="00ED30D3" w:rsidRPr="00ED30D3" w:rsidRDefault="00ED30D3" w:rsidP="00F422CE">
            <w:pPr>
              <w:pStyle w:val="a3"/>
              <w:ind w:left="34"/>
              <w:rPr>
                <w:rFonts w:ascii="Times New Roman" w:hAnsi="Times New Roman" w:cs="Times New Roman"/>
              </w:rPr>
            </w:pPr>
            <w:r w:rsidRPr="00ED30D3">
              <w:rPr>
                <w:rFonts w:ascii="Times New Roman" w:hAnsi="Times New Roman" w:cs="Times New Roman"/>
              </w:rPr>
              <w:t xml:space="preserve">Основы математического анализа, линейной алгебры и аналитической геометрии </w:t>
            </w:r>
          </w:p>
          <w:p w:rsidR="00ED30D3" w:rsidRPr="00ED30D3" w:rsidRDefault="00ED30D3" w:rsidP="00F422CE">
            <w:pPr>
              <w:pStyle w:val="a3"/>
              <w:ind w:left="34"/>
              <w:rPr>
                <w:rFonts w:ascii="Times New Roman" w:hAnsi="Times New Roman" w:cs="Times New Roman"/>
              </w:rPr>
            </w:pPr>
            <w:r w:rsidRPr="00ED30D3">
              <w:rPr>
                <w:rFonts w:ascii="Times New Roman" w:hAnsi="Times New Roman" w:cs="Times New Roman"/>
              </w:rPr>
              <w:t>Основы дифференциального и интегрального исчисления</w:t>
            </w:r>
          </w:p>
          <w:p w:rsidR="00ED30D3" w:rsidRPr="00ED30D3" w:rsidRDefault="00ED30D3" w:rsidP="00F422CE">
            <w:pPr>
              <w:spacing w:after="0"/>
              <w:ind w:left="3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ED30D3">
              <w:rPr>
                <w:rFonts w:ascii="Times New Roman" w:hAnsi="Times New Roman" w:cs="Times New Roman"/>
                <w:sz w:val="24"/>
                <w:szCs w:val="24"/>
              </w:rPr>
              <w:t>Основы теории комплексных чисел</w:t>
            </w:r>
          </w:p>
        </w:tc>
      </w:tr>
    </w:tbl>
    <w:p w:rsidR="000451BD" w:rsidRDefault="000451BD" w:rsidP="000451BD">
      <w:pPr>
        <w:jc w:val="both"/>
        <w:rPr>
          <w:rFonts w:ascii="Times New Roman" w:hAnsi="Times New Roman" w:cs="Times New Roman"/>
          <w:sz w:val="28"/>
        </w:rPr>
      </w:pPr>
    </w:p>
    <w:p w:rsidR="000451BD" w:rsidRDefault="000451BD" w:rsidP="000451BD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1229E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1229E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1229E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0451BD" w:rsidRPr="001229EB" w:rsidRDefault="000451BD" w:rsidP="000451B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1229EB">
        <w:rPr>
          <w:rFonts w:ascii="Times New Roman" w:hAnsi="Times New Roman"/>
          <w:sz w:val="28"/>
          <w:szCs w:val="28"/>
        </w:rPr>
        <w:t xml:space="preserve">ЛР 13 </w:t>
      </w:r>
      <w:r w:rsidRPr="001229EB">
        <w:rPr>
          <w:rFonts w:ascii="Times New Roman" w:hAnsi="Times New Roman"/>
          <w:sz w:val="28"/>
        </w:rPr>
        <w:t xml:space="preserve">Демонстрирование </w:t>
      </w:r>
      <w:r w:rsidRPr="001229E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451BD" w:rsidRPr="001229EB" w:rsidRDefault="000451BD" w:rsidP="000451BD">
      <w:pPr>
        <w:jc w:val="both"/>
        <w:rPr>
          <w:rFonts w:ascii="Times New Roman" w:hAnsi="Times New Roman"/>
          <w:bCs/>
          <w:sz w:val="28"/>
          <w:szCs w:val="28"/>
        </w:rPr>
      </w:pPr>
      <w:r w:rsidRPr="001229EB">
        <w:rPr>
          <w:rFonts w:ascii="Times New Roman" w:hAnsi="Times New Roman"/>
          <w:sz w:val="28"/>
          <w:szCs w:val="28"/>
        </w:rPr>
        <w:t xml:space="preserve">ЛР 14 </w:t>
      </w:r>
      <w:r w:rsidRPr="001229E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0451BD" w:rsidRPr="001229EB" w:rsidRDefault="000451BD" w:rsidP="000451BD">
      <w:pPr>
        <w:jc w:val="both"/>
        <w:rPr>
          <w:rFonts w:ascii="Times New Roman" w:hAnsi="Times New Roman"/>
          <w:bCs/>
          <w:sz w:val="28"/>
          <w:szCs w:val="28"/>
        </w:rPr>
      </w:pPr>
      <w:r w:rsidRPr="001229EB">
        <w:rPr>
          <w:rFonts w:ascii="Times New Roman" w:hAnsi="Times New Roman"/>
          <w:bCs/>
          <w:sz w:val="28"/>
        </w:rPr>
        <w:lastRenderedPageBreak/>
        <w:t xml:space="preserve">ЛР 15 </w:t>
      </w:r>
      <w:r w:rsidRPr="001229E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1229E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3159B" w:rsidRDefault="00A3159B" w:rsidP="00A3159B">
      <w:pPr>
        <w:jc w:val="both"/>
        <w:rPr>
          <w:rFonts w:ascii="Times New Roman" w:hAnsi="Times New Roman" w:cs="Times New Roman"/>
          <w:sz w:val="28"/>
        </w:rPr>
      </w:pPr>
    </w:p>
    <w:p w:rsidR="00A3159B" w:rsidRPr="00A3159B" w:rsidRDefault="00A3159B" w:rsidP="00ED30D3">
      <w:pPr>
        <w:pStyle w:val="a3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ED30D3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учебная нагрузка обучающегося 116 часов, в том числе:</w:t>
      </w:r>
    </w:p>
    <w:p w:rsidR="00A3159B" w:rsidRPr="00A3159B" w:rsidRDefault="00A3159B" w:rsidP="00ED30D3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 xml:space="preserve">бязательная аудиторная учебная нагрузка </w:t>
      </w:r>
      <w:r w:rsidR="00896755">
        <w:rPr>
          <w:rFonts w:ascii="Times New Roman" w:hAnsi="Times New Roman" w:cs="Times New Roman"/>
          <w:sz w:val="28"/>
        </w:rPr>
        <w:t>обучающегося – 104</w:t>
      </w:r>
      <w:bookmarkStart w:id="0" w:name="_GoBack"/>
      <w:bookmarkEnd w:id="0"/>
      <w:r w:rsidRPr="00A3159B">
        <w:rPr>
          <w:rFonts w:ascii="Times New Roman" w:hAnsi="Times New Roman" w:cs="Times New Roman"/>
          <w:sz w:val="28"/>
        </w:rPr>
        <w:t xml:space="preserve"> часов;</w:t>
      </w:r>
    </w:p>
    <w:p w:rsidR="00A3159B" w:rsidRDefault="00A3159B" w:rsidP="00ED30D3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 -2 часа</w:t>
      </w:r>
    </w:p>
    <w:p w:rsidR="00ED30D3" w:rsidRDefault="00ED30D3" w:rsidP="00ED30D3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:rsidR="00A3159B" w:rsidRPr="001D7648" w:rsidRDefault="00A3159B" w:rsidP="001D7648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D7648" w:rsidRPr="00077F17" w:rsidRDefault="001D7648" w:rsidP="001D764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77F17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  <w:r w:rsidRPr="00077F17">
        <w:rPr>
          <w:rFonts w:ascii="Times New Roman" w:hAnsi="Times New Roman"/>
          <w:b/>
          <w:bCs/>
          <w:sz w:val="28"/>
          <w:szCs w:val="28"/>
        </w:rPr>
        <w:t>Элементы линейной алгебры</w:t>
      </w:r>
    </w:p>
    <w:p w:rsidR="001D7648" w:rsidRPr="00077F17" w:rsidRDefault="001D7648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>Тема 1.1</w:t>
      </w:r>
      <w:r w:rsidRPr="00077F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7F17">
        <w:rPr>
          <w:rFonts w:ascii="Times New Roman" w:hAnsi="Times New Roman"/>
          <w:bCs/>
          <w:sz w:val="28"/>
          <w:szCs w:val="28"/>
        </w:rPr>
        <w:t>Матрицы и определители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>Тема 1.2 Системы линейных уравнений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1.3 </w:t>
      </w:r>
      <w:r w:rsidRPr="00077F17">
        <w:rPr>
          <w:rFonts w:ascii="Times New Roman" w:hAnsi="Times New Roman"/>
          <w:sz w:val="28"/>
          <w:szCs w:val="28"/>
        </w:rPr>
        <w:t>Основы теории комплексных чисел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77F17">
        <w:rPr>
          <w:rFonts w:ascii="Times New Roman" w:hAnsi="Times New Roman"/>
          <w:b/>
          <w:sz w:val="28"/>
          <w:szCs w:val="28"/>
        </w:rPr>
        <w:t>Раздел 2 Аналитическая геометрия</w:t>
      </w:r>
    </w:p>
    <w:p w:rsidR="001D7648" w:rsidRPr="00077F17" w:rsidRDefault="00ED30D3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Тема 2.1 </w:t>
      </w:r>
      <w:r w:rsidR="001D7648" w:rsidRPr="00077F17">
        <w:rPr>
          <w:rFonts w:ascii="Times New Roman" w:hAnsi="Times New Roman"/>
          <w:bCs/>
          <w:sz w:val="28"/>
          <w:szCs w:val="28"/>
        </w:rPr>
        <w:t>Векторы и действия с ними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>Тема 2.2 Аналитическая геометрия на плоскости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77F17">
        <w:rPr>
          <w:rFonts w:ascii="Times New Roman" w:hAnsi="Times New Roman"/>
          <w:b/>
          <w:bCs/>
          <w:sz w:val="28"/>
          <w:szCs w:val="28"/>
        </w:rPr>
        <w:t>Раздел 3 Основы математического анализа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3.1 </w:t>
      </w:r>
      <w:r w:rsidRPr="00077F17">
        <w:rPr>
          <w:rFonts w:ascii="Times New Roman" w:hAnsi="Times New Roman"/>
          <w:sz w:val="28"/>
          <w:szCs w:val="28"/>
        </w:rPr>
        <w:t>Теория пределов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3.2 </w:t>
      </w:r>
      <w:r w:rsidRPr="00077F17">
        <w:rPr>
          <w:rFonts w:ascii="Times New Roman" w:hAnsi="Times New Roman"/>
          <w:sz w:val="28"/>
          <w:szCs w:val="28"/>
        </w:rPr>
        <w:t>Дифференциальное исчисление функции одной действительной переменной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3.3 </w:t>
      </w:r>
      <w:r w:rsidRPr="00077F17">
        <w:rPr>
          <w:rFonts w:ascii="Times New Roman" w:hAnsi="Times New Roman"/>
          <w:sz w:val="28"/>
          <w:szCs w:val="28"/>
        </w:rPr>
        <w:t>Дифференциальное исчисление функции нескольких действительных переменных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3.4 </w:t>
      </w:r>
      <w:r w:rsidRPr="00077F17">
        <w:rPr>
          <w:rFonts w:ascii="Times New Roman" w:hAnsi="Times New Roman"/>
          <w:sz w:val="28"/>
          <w:szCs w:val="28"/>
        </w:rPr>
        <w:t>Интегральное исчисление функции одной действительной переменной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3.5 </w:t>
      </w:r>
      <w:r w:rsidRPr="00077F17">
        <w:rPr>
          <w:rFonts w:ascii="Times New Roman" w:hAnsi="Times New Roman"/>
          <w:sz w:val="28"/>
          <w:szCs w:val="28"/>
        </w:rPr>
        <w:t>Интегральное исчисление функции нескольких действительных переменных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77F17">
        <w:rPr>
          <w:rFonts w:ascii="Times New Roman" w:hAnsi="Times New Roman"/>
          <w:b/>
          <w:sz w:val="28"/>
          <w:szCs w:val="28"/>
        </w:rPr>
        <w:t>Раздел 4</w:t>
      </w:r>
      <w:r w:rsidR="00077F17" w:rsidRPr="00077F17">
        <w:rPr>
          <w:rFonts w:ascii="Times New Roman" w:hAnsi="Times New Roman"/>
          <w:b/>
          <w:sz w:val="28"/>
          <w:szCs w:val="28"/>
        </w:rPr>
        <w:t xml:space="preserve"> Дифференциальные уравнения</w:t>
      </w:r>
    </w:p>
    <w:p w:rsidR="00077F17" w:rsidRPr="00077F17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sz w:val="28"/>
          <w:szCs w:val="28"/>
        </w:rPr>
        <w:t>Тема 4.1</w:t>
      </w:r>
      <w:r w:rsidRPr="00077F17">
        <w:rPr>
          <w:rFonts w:ascii="Times New Roman" w:hAnsi="Times New Roman"/>
          <w:b/>
          <w:sz w:val="28"/>
          <w:szCs w:val="28"/>
        </w:rPr>
        <w:t xml:space="preserve"> </w:t>
      </w:r>
      <w:r w:rsidRPr="00077F17">
        <w:rPr>
          <w:rFonts w:ascii="Times New Roman" w:hAnsi="Times New Roman"/>
          <w:sz w:val="28"/>
          <w:szCs w:val="28"/>
        </w:rPr>
        <w:t>Обыкновенные дифференциальные уравнения</w:t>
      </w:r>
    </w:p>
    <w:p w:rsidR="00077F17" w:rsidRPr="00ED30D3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30D3">
        <w:rPr>
          <w:rFonts w:ascii="Times New Roman" w:hAnsi="Times New Roman"/>
          <w:b/>
          <w:sz w:val="28"/>
          <w:szCs w:val="28"/>
        </w:rPr>
        <w:t>Раздел 5 Ряды</w:t>
      </w:r>
    </w:p>
    <w:p w:rsidR="00077F17" w:rsidRPr="00077F17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sz w:val="28"/>
          <w:szCs w:val="28"/>
        </w:rPr>
        <w:t>Тема 5.1 Теория рядов</w:t>
      </w:r>
    </w:p>
    <w:sectPr w:rsidR="00077F17" w:rsidRPr="00077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39A546B"/>
    <w:multiLevelType w:val="multilevel"/>
    <w:tmpl w:val="CEB2289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1D7648"/>
    <w:rsid w:val="005565F7"/>
    <w:rsid w:val="00896755"/>
    <w:rsid w:val="00A3159B"/>
    <w:rsid w:val="00ED30D3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34130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2021-11-18T12:58:00Z</dcterms:created>
  <dcterms:modified xsi:type="dcterms:W3CDTF">2021-11-19T12:49:00Z</dcterms:modified>
</cp:coreProperties>
</file>